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457" w:rsidRPr="00C17496" w:rsidRDefault="000A006E" w:rsidP="00C17496">
      <w:pPr>
        <w:pStyle w:val="Default"/>
        <w:rPr>
          <w:color w:val="211D1E"/>
          <w:szCs w:val="20"/>
        </w:rPr>
      </w:pPr>
      <w:r w:rsidRPr="00C17496">
        <w:rPr>
          <w:b/>
        </w:rPr>
        <w:t>Problem 1.</w:t>
      </w:r>
      <w:r w:rsidR="00E73457" w:rsidRPr="00C17496">
        <w:rPr>
          <w:b/>
        </w:rPr>
        <w:t>1</w:t>
      </w:r>
      <w:r w:rsidR="00C17496" w:rsidRPr="00C17496">
        <w:rPr>
          <w:b/>
        </w:rPr>
        <w:t>1</w:t>
      </w:r>
    </w:p>
    <w:p w:rsidR="00C17496" w:rsidRPr="00C17496" w:rsidRDefault="00C17496" w:rsidP="00C17496">
      <w:pPr>
        <w:pStyle w:val="Default"/>
      </w:pPr>
    </w:p>
    <w:p w:rsidR="00C17496" w:rsidRPr="00C17496" w:rsidRDefault="00C17496" w:rsidP="00C17496">
      <w:pPr>
        <w:pStyle w:val="Default"/>
        <w:rPr>
          <w:color w:val="211D1E"/>
          <w:szCs w:val="20"/>
        </w:rPr>
      </w:pPr>
      <w:r w:rsidRPr="00C17496">
        <w:rPr>
          <w:color w:val="211D1E"/>
          <w:szCs w:val="20"/>
        </w:rPr>
        <w:t>Abby purchased 100 shares of her dad’s favorite stock for $25.80 per share exactly 1 year ago, com</w:t>
      </w:r>
      <w:r w:rsidRPr="00C17496">
        <w:rPr>
          <w:color w:val="211D1E"/>
          <w:szCs w:val="20"/>
        </w:rPr>
        <w:softHyphen/>
        <w:t>mission free. She sold it today for a total amount of $2865. She plans to invest the entire amount in a different corporation’s stock today, but must now pay a $50 commission fee. If she plans to sell this new stock exactly 1 year from now and realize the same return as she has just made, what must be the total amount she receives next year? Include the commission fee as a part of the purchase price, but neglect any tax effects.</w:t>
      </w:r>
    </w:p>
    <w:sectPr w:rsidR="00C17496" w:rsidRPr="00C17496"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17496"/>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2016-12-12T17:40:00Z</dcterms:created>
  <dcterms:modified xsi:type="dcterms:W3CDTF">2016-12-12T17:40:00Z</dcterms:modified>
</cp:coreProperties>
</file>