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291" w:rsidRPr="007E796A" w:rsidRDefault="000A006E" w:rsidP="007E796A">
      <w:pPr>
        <w:pStyle w:val="Default"/>
        <w:rPr>
          <w:color w:val="211D1E"/>
          <w:szCs w:val="20"/>
        </w:rPr>
      </w:pPr>
      <w:r w:rsidRPr="007E796A">
        <w:rPr>
          <w:b/>
        </w:rPr>
        <w:t>Problem 1.</w:t>
      </w:r>
      <w:r w:rsidR="004422E8" w:rsidRPr="007E796A">
        <w:rPr>
          <w:b/>
        </w:rPr>
        <w:t>2</w:t>
      </w:r>
      <w:r w:rsidR="007E796A" w:rsidRPr="007E796A">
        <w:rPr>
          <w:b/>
        </w:rPr>
        <w:t>5</w:t>
      </w:r>
    </w:p>
    <w:p w:rsidR="007E796A" w:rsidRPr="007E796A" w:rsidRDefault="007E796A" w:rsidP="007E796A">
      <w:pPr>
        <w:pStyle w:val="Default"/>
      </w:pPr>
    </w:p>
    <w:p w:rsidR="007E796A" w:rsidRDefault="007E796A" w:rsidP="007E796A">
      <w:pPr>
        <w:pStyle w:val="Default"/>
        <w:spacing w:before="260"/>
        <w:rPr>
          <w:color w:val="211D1E"/>
          <w:szCs w:val="20"/>
        </w:rPr>
      </w:pPr>
      <w:r w:rsidRPr="007E796A">
        <w:rPr>
          <w:color w:val="211D1E"/>
          <w:szCs w:val="20"/>
        </w:rPr>
        <w:t>To attract new customers, EP Employees Credit Union advertised that they will begin paying 3% interest every quarter on all savings accounts. (Their competitors pay interest every 6 months.) The credit union uses March 31st, June 30th, September 30th, and December 31st as quarterly interest periods. Determine (</w:t>
      </w:r>
      <w:r w:rsidRPr="007E796A">
        <w:rPr>
          <w:i/>
          <w:iCs/>
          <w:color w:val="211D1E"/>
          <w:szCs w:val="20"/>
        </w:rPr>
        <w:t>a</w:t>
      </w:r>
      <w:r w:rsidRPr="007E796A">
        <w:rPr>
          <w:color w:val="211D1E"/>
          <w:szCs w:val="20"/>
        </w:rPr>
        <w:t>) the end-of period totals in the account, and (</w:t>
      </w:r>
      <w:r w:rsidRPr="007E796A">
        <w:rPr>
          <w:i/>
          <w:iCs/>
          <w:color w:val="211D1E"/>
          <w:szCs w:val="20"/>
        </w:rPr>
        <w:t>b</w:t>
      </w:r>
      <w:r w:rsidRPr="007E796A">
        <w:rPr>
          <w:color w:val="211D1E"/>
          <w:szCs w:val="20"/>
        </w:rPr>
        <w:t xml:space="preserve">) the interest paid each quarter on the total. Assume there are no withdrawals and that quarterly interest is not redeposited. </w:t>
      </w:r>
    </w:p>
    <w:p w:rsidR="007E796A" w:rsidRPr="007E796A" w:rsidRDefault="007E796A" w:rsidP="007E796A">
      <w:pPr>
        <w:pStyle w:val="Default"/>
        <w:spacing w:before="260"/>
        <w:rPr>
          <w:color w:val="211D1E"/>
          <w:szCs w:val="20"/>
        </w:rPr>
      </w:pPr>
    </w:p>
    <w:tbl>
      <w:tblPr>
        <w:tblW w:w="0" w:type="auto"/>
        <w:jc w:val="center"/>
        <w:tblBorders>
          <w:top w:val="nil"/>
          <w:left w:val="nil"/>
          <w:bottom w:val="nil"/>
          <w:right w:val="nil"/>
        </w:tblBorders>
        <w:tblLayout w:type="fixed"/>
        <w:tblLook w:val="0000"/>
      </w:tblPr>
      <w:tblGrid>
        <w:gridCol w:w="1092"/>
        <w:gridCol w:w="1775"/>
      </w:tblGrid>
      <w:tr w:rsidR="007E796A" w:rsidRPr="007E796A" w:rsidTr="00E96394">
        <w:trPr>
          <w:trHeight w:val="105"/>
          <w:jc w:val="center"/>
        </w:trPr>
        <w:tc>
          <w:tcPr>
            <w:tcW w:w="1092" w:type="dxa"/>
            <w:tcBorders>
              <w:bottom w:val="single" w:sz="4" w:space="0" w:color="auto"/>
            </w:tcBorders>
          </w:tcPr>
          <w:p w:rsidR="007E796A" w:rsidRPr="007E796A" w:rsidRDefault="007E796A" w:rsidP="007E796A">
            <w:pPr>
              <w:pStyle w:val="Pa17"/>
              <w:spacing w:after="60" w:line="240" w:lineRule="auto"/>
              <w:rPr>
                <w:color w:val="211D1E"/>
                <w:szCs w:val="18"/>
              </w:rPr>
            </w:pPr>
            <w:r w:rsidRPr="007E796A">
              <w:rPr>
                <w:b/>
                <w:bCs/>
                <w:color w:val="211D1E"/>
                <w:szCs w:val="18"/>
              </w:rPr>
              <w:t>Month</w:t>
            </w:r>
          </w:p>
        </w:tc>
        <w:tc>
          <w:tcPr>
            <w:tcW w:w="1775" w:type="dxa"/>
            <w:tcBorders>
              <w:bottom w:val="single" w:sz="4" w:space="0" w:color="auto"/>
            </w:tcBorders>
          </w:tcPr>
          <w:p w:rsidR="007E796A" w:rsidRPr="007E796A" w:rsidRDefault="00115821" w:rsidP="007E796A">
            <w:pPr>
              <w:pStyle w:val="Pa101"/>
              <w:spacing w:after="60" w:line="240" w:lineRule="auto"/>
              <w:ind w:left="47"/>
              <w:rPr>
                <w:color w:val="211D1E"/>
                <w:szCs w:val="18"/>
              </w:rPr>
            </w:pPr>
            <w:r>
              <w:rPr>
                <w:b/>
                <w:bCs/>
                <w:color w:val="211D1E"/>
                <w:szCs w:val="18"/>
              </w:rPr>
              <w:t xml:space="preserve">        </w:t>
            </w:r>
            <w:r w:rsidR="007E796A" w:rsidRPr="007E796A">
              <w:rPr>
                <w:b/>
                <w:bCs/>
                <w:color w:val="211D1E"/>
                <w:szCs w:val="18"/>
              </w:rPr>
              <w:t>Deposit, $</w:t>
            </w:r>
          </w:p>
        </w:tc>
      </w:tr>
      <w:tr w:rsidR="007E796A" w:rsidRPr="007E796A" w:rsidTr="00E96394">
        <w:trPr>
          <w:trHeight w:val="135"/>
          <w:jc w:val="center"/>
        </w:trPr>
        <w:tc>
          <w:tcPr>
            <w:tcW w:w="1092" w:type="dxa"/>
            <w:tcBorders>
              <w:top w:val="single" w:sz="4" w:space="0" w:color="auto"/>
            </w:tcBorders>
          </w:tcPr>
          <w:p w:rsidR="007E796A" w:rsidRPr="007E796A" w:rsidRDefault="007E796A" w:rsidP="007E796A">
            <w:pPr>
              <w:pStyle w:val="Pa65"/>
              <w:spacing w:line="240" w:lineRule="auto"/>
              <w:rPr>
                <w:color w:val="211D1E"/>
                <w:szCs w:val="18"/>
              </w:rPr>
            </w:pPr>
            <w:r w:rsidRPr="007E796A">
              <w:rPr>
                <w:rStyle w:val="A8"/>
                <w:sz w:val="24"/>
              </w:rPr>
              <w:t xml:space="preserve">Jan </w:t>
            </w:r>
          </w:p>
        </w:tc>
        <w:tc>
          <w:tcPr>
            <w:tcW w:w="1775" w:type="dxa"/>
            <w:tcBorders>
              <w:top w:val="single" w:sz="4" w:space="0" w:color="auto"/>
            </w:tcBorders>
          </w:tcPr>
          <w:p w:rsidR="007E796A" w:rsidRPr="007E796A" w:rsidRDefault="007E796A" w:rsidP="00115821">
            <w:pPr>
              <w:pStyle w:val="Pa165"/>
              <w:spacing w:line="240" w:lineRule="auto"/>
              <w:jc w:val="right"/>
              <w:rPr>
                <w:color w:val="211D1E"/>
                <w:szCs w:val="18"/>
              </w:rPr>
            </w:pPr>
            <w:r w:rsidRPr="007E796A">
              <w:rPr>
                <w:rStyle w:val="A8"/>
                <w:sz w:val="24"/>
              </w:rPr>
              <w:t>50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 xml:space="preserve">Feb </w:t>
            </w:r>
          </w:p>
        </w:tc>
        <w:tc>
          <w:tcPr>
            <w:tcW w:w="1775" w:type="dxa"/>
          </w:tcPr>
          <w:p w:rsidR="007E796A" w:rsidRPr="007E796A" w:rsidRDefault="007E796A" w:rsidP="00115821">
            <w:pPr>
              <w:pStyle w:val="Pa165"/>
              <w:spacing w:line="240" w:lineRule="auto"/>
              <w:jc w:val="right"/>
              <w:rPr>
                <w:color w:val="211D1E"/>
                <w:szCs w:val="18"/>
              </w:rPr>
            </w:pPr>
            <w:r w:rsidRPr="007E796A">
              <w:rPr>
                <w:rStyle w:val="A8"/>
                <w:sz w:val="24"/>
              </w:rPr>
              <w:t>70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 xml:space="preserve">Mar </w:t>
            </w:r>
          </w:p>
        </w:tc>
        <w:tc>
          <w:tcPr>
            <w:tcW w:w="1775" w:type="dxa"/>
          </w:tcPr>
          <w:p w:rsidR="007E796A" w:rsidRPr="007E796A" w:rsidRDefault="007E796A" w:rsidP="00115821">
            <w:pPr>
              <w:pStyle w:val="Pa165"/>
              <w:spacing w:line="240" w:lineRule="auto"/>
              <w:jc w:val="right"/>
              <w:rPr>
                <w:color w:val="211D1E"/>
                <w:szCs w:val="18"/>
              </w:rPr>
            </w:pPr>
            <w:r w:rsidRPr="007E796A">
              <w:rPr>
                <w:rStyle w:val="A8"/>
                <w:sz w:val="24"/>
              </w:rPr>
              <w:t>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 xml:space="preserve">Apr </w:t>
            </w:r>
          </w:p>
        </w:tc>
        <w:tc>
          <w:tcPr>
            <w:tcW w:w="1775" w:type="dxa"/>
          </w:tcPr>
          <w:p w:rsidR="007E796A" w:rsidRPr="007E796A" w:rsidRDefault="007E796A" w:rsidP="00115821">
            <w:pPr>
              <w:pStyle w:val="Pa165"/>
              <w:spacing w:line="240" w:lineRule="auto"/>
              <w:jc w:val="right"/>
              <w:rPr>
                <w:color w:val="211D1E"/>
                <w:szCs w:val="18"/>
              </w:rPr>
            </w:pPr>
            <w:r w:rsidRPr="007E796A">
              <w:rPr>
                <w:rStyle w:val="A8"/>
                <w:sz w:val="24"/>
              </w:rPr>
              <w:t>120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 xml:space="preserve">May </w:t>
            </w:r>
          </w:p>
        </w:tc>
        <w:tc>
          <w:tcPr>
            <w:tcW w:w="1775" w:type="dxa"/>
          </w:tcPr>
          <w:p w:rsidR="007E796A" w:rsidRPr="007E796A" w:rsidRDefault="007E796A" w:rsidP="00115821">
            <w:pPr>
              <w:pStyle w:val="Pa165"/>
              <w:spacing w:line="240" w:lineRule="auto"/>
              <w:jc w:val="right"/>
              <w:rPr>
                <w:color w:val="211D1E"/>
                <w:szCs w:val="18"/>
              </w:rPr>
            </w:pPr>
            <w:r w:rsidRPr="007E796A">
              <w:rPr>
                <w:rStyle w:val="A8"/>
                <w:sz w:val="24"/>
              </w:rPr>
              <w:t>20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 xml:space="preserve">June </w:t>
            </w:r>
          </w:p>
        </w:tc>
        <w:tc>
          <w:tcPr>
            <w:tcW w:w="1775" w:type="dxa"/>
          </w:tcPr>
          <w:p w:rsidR="007E796A" w:rsidRPr="007E796A" w:rsidRDefault="007E796A" w:rsidP="00115821">
            <w:pPr>
              <w:pStyle w:val="Pa165"/>
              <w:spacing w:line="240" w:lineRule="auto"/>
              <w:jc w:val="right"/>
              <w:rPr>
                <w:color w:val="211D1E"/>
                <w:szCs w:val="18"/>
              </w:rPr>
            </w:pPr>
            <w:r w:rsidRPr="007E796A">
              <w:rPr>
                <w:rStyle w:val="A8"/>
                <w:sz w:val="24"/>
              </w:rPr>
              <w:t>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July</w:t>
            </w:r>
          </w:p>
        </w:tc>
        <w:tc>
          <w:tcPr>
            <w:tcW w:w="1775" w:type="dxa"/>
          </w:tcPr>
          <w:p w:rsidR="007E796A" w:rsidRPr="007E796A" w:rsidRDefault="007E796A" w:rsidP="00115821">
            <w:pPr>
              <w:pStyle w:val="Pa165"/>
              <w:spacing w:line="240" w:lineRule="auto"/>
              <w:jc w:val="right"/>
              <w:rPr>
                <w:color w:val="211D1E"/>
                <w:szCs w:val="18"/>
              </w:rPr>
            </w:pPr>
            <w:r w:rsidRPr="007E796A">
              <w:rPr>
                <w:rStyle w:val="A8"/>
                <w:sz w:val="24"/>
              </w:rPr>
              <w:t>150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 xml:space="preserve">Aug </w:t>
            </w:r>
          </w:p>
        </w:tc>
        <w:tc>
          <w:tcPr>
            <w:tcW w:w="1775" w:type="dxa"/>
          </w:tcPr>
          <w:p w:rsidR="007E796A" w:rsidRPr="007E796A" w:rsidRDefault="007E796A" w:rsidP="00115821">
            <w:pPr>
              <w:pStyle w:val="Pa165"/>
              <w:spacing w:line="240" w:lineRule="auto"/>
              <w:jc w:val="right"/>
              <w:rPr>
                <w:color w:val="211D1E"/>
                <w:szCs w:val="18"/>
              </w:rPr>
            </w:pPr>
            <w:r w:rsidRPr="007E796A">
              <w:rPr>
                <w:rStyle w:val="A8"/>
                <w:sz w:val="24"/>
              </w:rPr>
              <w:t>90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 xml:space="preserve">Sept </w:t>
            </w:r>
          </w:p>
        </w:tc>
        <w:tc>
          <w:tcPr>
            <w:tcW w:w="1775" w:type="dxa"/>
          </w:tcPr>
          <w:p w:rsidR="007E796A" w:rsidRPr="007E796A" w:rsidRDefault="007E796A" w:rsidP="00115821">
            <w:pPr>
              <w:pStyle w:val="Pa165"/>
              <w:spacing w:line="240" w:lineRule="auto"/>
              <w:jc w:val="right"/>
              <w:rPr>
                <w:color w:val="211D1E"/>
                <w:szCs w:val="18"/>
              </w:rPr>
            </w:pPr>
            <w:r w:rsidRPr="007E796A">
              <w:rPr>
                <w:rStyle w:val="A8"/>
                <w:sz w:val="24"/>
              </w:rPr>
              <w:t>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 xml:space="preserve">Oct </w:t>
            </w:r>
          </w:p>
        </w:tc>
        <w:tc>
          <w:tcPr>
            <w:tcW w:w="1775" w:type="dxa"/>
          </w:tcPr>
          <w:p w:rsidR="007E796A" w:rsidRPr="007E796A" w:rsidRDefault="007E796A" w:rsidP="00115821">
            <w:pPr>
              <w:pStyle w:val="Pa165"/>
              <w:spacing w:line="240" w:lineRule="auto"/>
              <w:jc w:val="right"/>
              <w:rPr>
                <w:color w:val="211D1E"/>
                <w:szCs w:val="18"/>
              </w:rPr>
            </w:pPr>
            <w:r w:rsidRPr="007E796A">
              <w:rPr>
                <w:rStyle w:val="A8"/>
                <w:sz w:val="24"/>
              </w:rPr>
              <w:t>40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Nov</w:t>
            </w:r>
          </w:p>
        </w:tc>
        <w:tc>
          <w:tcPr>
            <w:tcW w:w="1775" w:type="dxa"/>
          </w:tcPr>
          <w:p w:rsidR="007E796A" w:rsidRPr="007E796A" w:rsidRDefault="007E796A" w:rsidP="00115821">
            <w:pPr>
              <w:pStyle w:val="Pa165"/>
              <w:spacing w:line="240" w:lineRule="auto"/>
              <w:jc w:val="right"/>
              <w:rPr>
                <w:color w:val="211D1E"/>
                <w:szCs w:val="18"/>
              </w:rPr>
            </w:pPr>
            <w:r w:rsidRPr="007E796A">
              <w:rPr>
                <w:rStyle w:val="A8"/>
                <w:sz w:val="24"/>
              </w:rPr>
              <w:t>110</w:t>
            </w:r>
          </w:p>
        </w:tc>
      </w:tr>
      <w:tr w:rsidR="007E796A" w:rsidRPr="007E796A" w:rsidTr="007E796A">
        <w:trPr>
          <w:trHeight w:val="135"/>
          <w:jc w:val="center"/>
        </w:trPr>
        <w:tc>
          <w:tcPr>
            <w:tcW w:w="1092" w:type="dxa"/>
          </w:tcPr>
          <w:p w:rsidR="007E796A" w:rsidRPr="007E796A" w:rsidRDefault="007E796A" w:rsidP="007E796A">
            <w:pPr>
              <w:pStyle w:val="Pa65"/>
              <w:spacing w:line="240" w:lineRule="auto"/>
              <w:rPr>
                <w:color w:val="211D1E"/>
                <w:szCs w:val="18"/>
              </w:rPr>
            </w:pPr>
            <w:r w:rsidRPr="007E796A">
              <w:rPr>
                <w:rStyle w:val="A8"/>
                <w:sz w:val="24"/>
              </w:rPr>
              <w:t xml:space="preserve">Dec </w:t>
            </w:r>
          </w:p>
        </w:tc>
        <w:tc>
          <w:tcPr>
            <w:tcW w:w="1775" w:type="dxa"/>
          </w:tcPr>
          <w:p w:rsidR="007E796A" w:rsidRPr="007E796A" w:rsidRDefault="007E796A" w:rsidP="00B13718">
            <w:pPr>
              <w:pStyle w:val="Pa165"/>
              <w:spacing w:line="240" w:lineRule="auto"/>
              <w:jc w:val="right"/>
              <w:rPr>
                <w:color w:val="211D1E"/>
                <w:szCs w:val="18"/>
              </w:rPr>
            </w:pPr>
            <w:r w:rsidRPr="007E796A">
              <w:rPr>
                <w:rStyle w:val="A8"/>
                <w:sz w:val="24"/>
              </w:rPr>
              <w:t xml:space="preserve">0 </w:t>
            </w:r>
          </w:p>
        </w:tc>
      </w:tr>
    </w:tbl>
    <w:p w:rsidR="007E796A" w:rsidRPr="007E796A" w:rsidRDefault="007E796A" w:rsidP="007E796A">
      <w:pPr>
        <w:pStyle w:val="Default"/>
        <w:rPr>
          <w:color w:val="211D1E"/>
          <w:szCs w:val="20"/>
        </w:rPr>
      </w:pPr>
    </w:p>
    <w:sectPr w:rsidR="007E796A" w:rsidRPr="007E796A"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5821"/>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E796A"/>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3718"/>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5E53"/>
    <w:rsid w:val="00E67590"/>
    <w:rsid w:val="00E73457"/>
    <w:rsid w:val="00E76FAA"/>
    <w:rsid w:val="00E803D2"/>
    <w:rsid w:val="00E91A1C"/>
    <w:rsid w:val="00E96394"/>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A76E1"/>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5</cp:revision>
  <dcterms:created xsi:type="dcterms:W3CDTF">2016-12-12T20:01:00Z</dcterms:created>
  <dcterms:modified xsi:type="dcterms:W3CDTF">2017-01-02T20:15:00Z</dcterms:modified>
</cp:coreProperties>
</file>