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1642CF" w:rsidRDefault="00525CAD" w:rsidP="001642CF">
      <w:pPr>
        <w:pStyle w:val="Default"/>
        <w:tabs>
          <w:tab w:val="left" w:pos="2655"/>
        </w:tabs>
        <w:rPr>
          <w:rFonts w:eastAsia="Times New Roman"/>
          <w:noProof/>
          <w:color w:val="auto"/>
        </w:rPr>
      </w:pPr>
      <w:r w:rsidRPr="001642CF">
        <w:rPr>
          <w:b/>
        </w:rPr>
        <w:t>Solution</w:t>
      </w:r>
      <w:r w:rsidR="000A006E" w:rsidRPr="001642CF">
        <w:rPr>
          <w:b/>
        </w:rPr>
        <w:t xml:space="preserve"> </w:t>
      </w:r>
      <w:r w:rsidR="001644D1" w:rsidRPr="001642CF">
        <w:rPr>
          <w:b/>
        </w:rPr>
        <w:t>1</w:t>
      </w:r>
      <w:r w:rsidR="006B6F65" w:rsidRPr="001642CF">
        <w:rPr>
          <w:b/>
        </w:rPr>
        <w:t>.</w:t>
      </w:r>
      <w:r w:rsidR="000A2CBD" w:rsidRPr="001642CF">
        <w:rPr>
          <w:b/>
        </w:rPr>
        <w:t>5</w:t>
      </w:r>
      <w:r w:rsidR="001642CF" w:rsidRPr="001642CF">
        <w:rPr>
          <w:b/>
        </w:rPr>
        <w:t>9</w:t>
      </w:r>
    </w:p>
    <w:p w:rsidR="000B3F18" w:rsidRDefault="000B3F18" w:rsidP="001642CF">
      <w:pPr>
        <w:pStyle w:val="Default"/>
        <w:tabs>
          <w:tab w:val="left" w:pos="2655"/>
        </w:tabs>
      </w:pPr>
    </w:p>
    <w:p w:rsidR="002226A2" w:rsidRDefault="002226A2" w:rsidP="002226A2">
      <w:pPr>
        <w:pStyle w:val="Pa154"/>
        <w:spacing w:before="160" w:line="240" w:lineRule="auto"/>
        <w:rPr>
          <w:color w:val="211D1E"/>
          <w:szCs w:val="20"/>
        </w:rPr>
      </w:pPr>
      <w:r w:rsidRPr="00764B8B">
        <w:rPr>
          <w:color w:val="211D1E"/>
          <w:szCs w:val="20"/>
        </w:rPr>
        <w:t>The simple interest rate per year that will accu</w:t>
      </w:r>
      <w:r w:rsidRPr="00764B8B">
        <w:rPr>
          <w:color w:val="211D1E"/>
          <w:szCs w:val="20"/>
        </w:rPr>
        <w:softHyphen/>
        <w:t>mulate the same amount of money in 2 years as a compound interest rate of 20% per year is closest to:</w:t>
      </w:r>
    </w:p>
    <w:p w:rsidR="002226A2" w:rsidRPr="00764B8B" w:rsidRDefault="002226A2" w:rsidP="002226A2">
      <w:pPr>
        <w:pStyle w:val="Default"/>
      </w:pPr>
    </w:p>
    <w:p w:rsidR="002226A2" w:rsidRPr="00764B8B" w:rsidRDefault="002226A2" w:rsidP="001A7A77">
      <w:pPr>
        <w:pStyle w:val="Pa157"/>
        <w:spacing w:line="240" w:lineRule="auto"/>
        <w:rPr>
          <w:color w:val="211D1E"/>
          <w:szCs w:val="20"/>
        </w:rPr>
      </w:pPr>
      <w:r w:rsidRPr="00764B8B">
        <w:rPr>
          <w:color w:val="211D1E"/>
          <w:szCs w:val="20"/>
        </w:rPr>
        <w:t>(</w:t>
      </w:r>
      <w:r w:rsidRPr="00764B8B">
        <w:rPr>
          <w:i/>
          <w:iCs/>
          <w:color w:val="211D1E"/>
          <w:szCs w:val="20"/>
        </w:rPr>
        <w:t>a</w:t>
      </w:r>
      <w:r w:rsidRPr="00764B8B">
        <w:rPr>
          <w:color w:val="211D1E"/>
          <w:szCs w:val="20"/>
        </w:rPr>
        <w:t>) 20.5%</w:t>
      </w:r>
    </w:p>
    <w:p w:rsidR="002226A2" w:rsidRPr="00764B8B" w:rsidRDefault="002226A2" w:rsidP="001A7A77">
      <w:pPr>
        <w:pStyle w:val="Pa157"/>
        <w:spacing w:line="240" w:lineRule="auto"/>
        <w:rPr>
          <w:color w:val="211D1E"/>
          <w:szCs w:val="20"/>
        </w:rPr>
      </w:pPr>
      <w:r w:rsidRPr="00764B8B">
        <w:rPr>
          <w:color w:val="211D1E"/>
          <w:szCs w:val="20"/>
        </w:rPr>
        <w:t>(</w:t>
      </w:r>
      <w:r w:rsidRPr="00764B8B">
        <w:rPr>
          <w:i/>
          <w:iCs/>
          <w:color w:val="211D1E"/>
          <w:szCs w:val="20"/>
        </w:rPr>
        <w:t>b</w:t>
      </w:r>
      <w:r w:rsidRPr="00764B8B">
        <w:rPr>
          <w:color w:val="211D1E"/>
          <w:szCs w:val="20"/>
        </w:rPr>
        <w:t>) 21%</w:t>
      </w:r>
    </w:p>
    <w:p w:rsidR="002226A2" w:rsidRPr="00764B8B" w:rsidRDefault="002226A2" w:rsidP="001A7A77">
      <w:pPr>
        <w:pStyle w:val="Pa157"/>
        <w:spacing w:line="240" w:lineRule="auto"/>
        <w:rPr>
          <w:color w:val="211D1E"/>
          <w:szCs w:val="20"/>
        </w:rPr>
      </w:pPr>
      <w:r w:rsidRPr="00764B8B">
        <w:rPr>
          <w:color w:val="211D1E"/>
          <w:szCs w:val="20"/>
        </w:rPr>
        <w:t>(</w:t>
      </w:r>
      <w:r w:rsidRPr="00764B8B">
        <w:rPr>
          <w:i/>
          <w:iCs/>
          <w:color w:val="211D1E"/>
          <w:szCs w:val="20"/>
        </w:rPr>
        <w:t>c</w:t>
      </w:r>
      <w:r w:rsidRPr="00764B8B">
        <w:rPr>
          <w:color w:val="211D1E"/>
          <w:szCs w:val="20"/>
        </w:rPr>
        <w:t>) 22%</w:t>
      </w:r>
    </w:p>
    <w:p w:rsidR="002226A2" w:rsidRPr="00764B8B" w:rsidRDefault="002226A2" w:rsidP="001A7A77">
      <w:pPr>
        <w:pStyle w:val="Default"/>
        <w:tabs>
          <w:tab w:val="left" w:pos="2565"/>
        </w:tabs>
        <w:rPr>
          <w:color w:val="211D1E"/>
          <w:szCs w:val="20"/>
        </w:rPr>
      </w:pPr>
      <w:r>
        <w:rPr>
          <w:color w:val="211D1E"/>
          <w:szCs w:val="20"/>
        </w:rPr>
        <w:t xml:space="preserve"> </w:t>
      </w:r>
      <w:r w:rsidRPr="00764B8B">
        <w:rPr>
          <w:color w:val="211D1E"/>
          <w:szCs w:val="20"/>
        </w:rPr>
        <w:t>(</w:t>
      </w:r>
      <w:r w:rsidRPr="00764B8B">
        <w:rPr>
          <w:i/>
          <w:iCs/>
          <w:color w:val="211D1E"/>
          <w:szCs w:val="20"/>
        </w:rPr>
        <w:t xml:space="preserve">d </w:t>
      </w:r>
      <w:r w:rsidRPr="00764B8B">
        <w:rPr>
          <w:color w:val="211D1E"/>
          <w:szCs w:val="20"/>
        </w:rPr>
        <w:t>) 23%</w:t>
      </w:r>
    </w:p>
    <w:p w:rsidR="002226A2" w:rsidRDefault="002226A2" w:rsidP="001642CF">
      <w:pPr>
        <w:pStyle w:val="Default"/>
        <w:tabs>
          <w:tab w:val="left" w:pos="2655"/>
        </w:tabs>
      </w:pPr>
    </w:p>
    <w:p w:rsidR="002226A2" w:rsidRPr="002226A2" w:rsidRDefault="002226A2" w:rsidP="001642CF">
      <w:pPr>
        <w:pStyle w:val="Default"/>
        <w:tabs>
          <w:tab w:val="left" w:pos="2655"/>
        </w:tabs>
        <w:rPr>
          <w:i/>
        </w:rPr>
      </w:pPr>
      <w:r w:rsidRPr="002226A2">
        <w:rPr>
          <w:i/>
        </w:rPr>
        <w:t>Solution:</w:t>
      </w:r>
    </w:p>
    <w:p w:rsidR="002226A2" w:rsidRPr="001642CF" w:rsidRDefault="002226A2" w:rsidP="001642CF">
      <w:pPr>
        <w:pStyle w:val="Default"/>
        <w:tabs>
          <w:tab w:val="left" w:pos="2655"/>
        </w:tabs>
      </w:pPr>
    </w:p>
    <w:p w:rsidR="001642CF" w:rsidRPr="001642CF" w:rsidRDefault="001642CF" w:rsidP="001642CF">
      <w:pPr>
        <w:spacing w:before="40" w:after="0" w:line="240" w:lineRule="auto"/>
        <w:rPr>
          <w:rFonts w:ascii="STIX" w:eastAsia="Times New Roman" w:hAnsi="STIX" w:cs="STIX"/>
          <w:sz w:val="24"/>
          <w:szCs w:val="24"/>
        </w:rPr>
      </w:pPr>
      <w:r w:rsidRPr="001642CF">
        <w:rPr>
          <w:rFonts w:ascii="STIX" w:eastAsia="Times New Roman" w:hAnsi="STIX" w:cs="STIX"/>
          <w:sz w:val="24"/>
          <w:szCs w:val="24"/>
        </w:rPr>
        <w:t>F in year 2 at 20% compound interest = P(1.20)(1.20) = 1.44P</w:t>
      </w:r>
    </w:p>
    <w:p w:rsidR="001642CF" w:rsidRPr="001642CF" w:rsidRDefault="001642CF" w:rsidP="001642CF">
      <w:pPr>
        <w:spacing w:before="40" w:after="0" w:line="240" w:lineRule="auto"/>
        <w:rPr>
          <w:rFonts w:ascii="STIX" w:eastAsia="Times New Roman" w:hAnsi="STIX" w:cs="STIX"/>
          <w:sz w:val="24"/>
          <w:szCs w:val="24"/>
        </w:rPr>
      </w:pPr>
      <w:r w:rsidRPr="001642CF">
        <w:rPr>
          <w:rFonts w:ascii="STIX" w:eastAsia="Times New Roman" w:hAnsi="STIX" w:cs="STIX"/>
          <w:sz w:val="24"/>
          <w:szCs w:val="24"/>
        </w:rPr>
        <w:t>For simple interest, F = P + Pni = P(1 + ni)</w:t>
      </w:r>
    </w:p>
    <w:p w:rsidR="001642CF" w:rsidRPr="001642CF" w:rsidRDefault="001642CF" w:rsidP="001642CF">
      <w:pPr>
        <w:spacing w:before="40" w:after="0" w:line="240" w:lineRule="auto"/>
        <w:ind w:left="540" w:firstLine="180"/>
        <w:rPr>
          <w:rFonts w:ascii="STIX" w:eastAsia="Times New Roman" w:hAnsi="STIX" w:cs="STIX"/>
          <w:sz w:val="24"/>
          <w:szCs w:val="24"/>
        </w:rPr>
      </w:pPr>
    </w:p>
    <w:p w:rsidR="001642CF" w:rsidRPr="001642CF" w:rsidRDefault="001642CF" w:rsidP="001642CF">
      <w:pPr>
        <w:spacing w:before="40" w:after="0" w:line="240" w:lineRule="auto"/>
        <w:ind w:left="540" w:firstLine="180"/>
        <w:rPr>
          <w:rFonts w:ascii="STIX" w:eastAsia="Times New Roman" w:hAnsi="STIX" w:cs="STIX"/>
          <w:sz w:val="24"/>
          <w:szCs w:val="24"/>
        </w:rPr>
      </w:pPr>
      <w:r w:rsidRPr="001642CF">
        <w:rPr>
          <w:rFonts w:ascii="STIX" w:eastAsia="Times New Roman" w:hAnsi="STIX" w:cs="STIX"/>
          <w:sz w:val="24"/>
          <w:szCs w:val="24"/>
        </w:rPr>
        <w:t>P(1 + 2i) = 1.44P</w:t>
      </w:r>
    </w:p>
    <w:p w:rsidR="001642CF" w:rsidRPr="001642CF" w:rsidRDefault="001642CF" w:rsidP="001642CF">
      <w:pPr>
        <w:spacing w:before="40" w:after="0" w:line="240" w:lineRule="auto"/>
        <w:ind w:left="540"/>
        <w:rPr>
          <w:rFonts w:ascii="STIX" w:eastAsia="Times New Roman" w:hAnsi="STIX" w:cs="STIX"/>
          <w:sz w:val="24"/>
          <w:szCs w:val="24"/>
        </w:rPr>
      </w:pPr>
      <w:r w:rsidRPr="001642CF">
        <w:rPr>
          <w:rFonts w:ascii="STIX" w:eastAsia="Times New Roman" w:hAnsi="STIX" w:cs="STIX"/>
          <w:sz w:val="24"/>
          <w:szCs w:val="24"/>
        </w:rPr>
        <w:t xml:space="preserve">     (1 + 2i) = 1.44P</w:t>
      </w:r>
    </w:p>
    <w:p w:rsidR="001642CF" w:rsidRPr="001642CF" w:rsidRDefault="001642CF" w:rsidP="001642CF">
      <w:pPr>
        <w:spacing w:before="40" w:after="0" w:line="240" w:lineRule="auto"/>
        <w:ind w:left="540"/>
        <w:rPr>
          <w:rFonts w:ascii="STIX" w:eastAsia="Times New Roman" w:hAnsi="STIX" w:cs="STIX"/>
          <w:sz w:val="24"/>
          <w:szCs w:val="24"/>
        </w:rPr>
      </w:pPr>
      <w:r w:rsidRPr="001642CF">
        <w:rPr>
          <w:rFonts w:ascii="STIX" w:eastAsia="Times New Roman" w:hAnsi="STIX" w:cs="STIX"/>
          <w:sz w:val="24"/>
          <w:szCs w:val="24"/>
        </w:rPr>
        <w:t xml:space="preserve">                i = 22%</w:t>
      </w:r>
    </w:p>
    <w:p w:rsidR="001642CF" w:rsidRPr="001642CF" w:rsidRDefault="001642CF" w:rsidP="001642CF">
      <w:pPr>
        <w:spacing w:before="40" w:after="0" w:line="240" w:lineRule="auto"/>
        <w:rPr>
          <w:rFonts w:ascii="STIX" w:eastAsia="Times New Roman" w:hAnsi="STIX" w:cs="STIX"/>
          <w:sz w:val="24"/>
          <w:szCs w:val="24"/>
        </w:rPr>
      </w:pPr>
      <w:r w:rsidRPr="001642CF">
        <w:rPr>
          <w:rFonts w:ascii="STIX" w:eastAsia="Times New Roman" w:hAnsi="STIX" w:cs="STIX"/>
          <w:sz w:val="24"/>
          <w:szCs w:val="24"/>
        </w:rPr>
        <w:t>Answer is (c)</w:t>
      </w:r>
    </w:p>
    <w:p w:rsidR="001642CF" w:rsidRPr="001642CF" w:rsidRDefault="001642CF" w:rsidP="001642CF">
      <w:pPr>
        <w:pStyle w:val="Default"/>
        <w:tabs>
          <w:tab w:val="left" w:pos="2655"/>
        </w:tabs>
      </w:pPr>
    </w:p>
    <w:sectPr w:rsidR="001642CF" w:rsidRPr="001642CF"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2CF"/>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A77"/>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26A2"/>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0B02"/>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20B"/>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2016-12-22T18:00:00Z</dcterms:created>
  <dcterms:modified xsi:type="dcterms:W3CDTF">2017-01-02T20:21:00Z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